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EB7E92" w:rsidRPr="00C755A1" w:rsidTr="00912676">
        <w:trPr>
          <w:trHeight w:val="802"/>
        </w:trPr>
        <w:tc>
          <w:tcPr>
            <w:tcW w:w="6113" w:type="dxa"/>
            <w:gridSpan w:val="3"/>
            <w:vMerge w:val="restart"/>
            <w:vAlign w:val="center"/>
          </w:tcPr>
          <w:p w:rsidR="00EB7E92" w:rsidRPr="00313D22" w:rsidRDefault="00EB7E92" w:rsidP="00EB7E92">
            <w:pPr>
              <w:pStyle w:val="a8"/>
              <w:rPr>
                <w:b/>
                <w:caps/>
                <w:u w:val="single"/>
              </w:rPr>
            </w:pPr>
            <w:r w:rsidRPr="00313D22">
              <w:rPr>
                <w:b/>
                <w:caps/>
                <w:u w:val="single"/>
              </w:rPr>
              <w:t>избирательный округ № 6 «Крылатый»</w:t>
            </w:r>
          </w:p>
        </w:tc>
        <w:tc>
          <w:tcPr>
            <w:tcW w:w="2377" w:type="dxa"/>
          </w:tcPr>
          <w:p w:rsidR="00EB7E92" w:rsidRPr="00EB7E92" w:rsidRDefault="00EB7E92" w:rsidP="00EB7E92">
            <w:pPr>
              <w:pStyle w:val="a8"/>
              <w:rPr>
                <w:caps/>
                <w:sz w:val="22"/>
                <w:szCs w:val="22"/>
                <w:u w:val="single"/>
              </w:rPr>
            </w:pPr>
            <w:r w:rsidRPr="00EB7E92">
              <w:rPr>
                <w:caps/>
                <w:szCs w:val="22"/>
                <w:u w:val="single"/>
              </w:rPr>
              <w:t>Хлебников Сергей Павлович</w:t>
            </w:r>
          </w:p>
        </w:tc>
        <w:tc>
          <w:tcPr>
            <w:tcW w:w="2641" w:type="dxa"/>
          </w:tcPr>
          <w:p w:rsidR="00A15506" w:rsidRDefault="00A15506" w:rsidP="00EB7E92">
            <w:pPr>
              <w:pStyle w:val="a8"/>
              <w:spacing w:after="0"/>
              <w:rPr>
                <w:b/>
                <w:iCs/>
                <w:sz w:val="20"/>
                <w:szCs w:val="20"/>
              </w:rPr>
            </w:pPr>
            <w:r w:rsidRPr="00A15506">
              <w:rPr>
                <w:b/>
                <w:iCs/>
                <w:sz w:val="20"/>
                <w:szCs w:val="20"/>
              </w:rPr>
              <w:t xml:space="preserve">улица Шамиля Усманова, </w:t>
            </w:r>
            <w:r>
              <w:rPr>
                <w:b/>
                <w:iCs/>
                <w:sz w:val="20"/>
                <w:szCs w:val="20"/>
              </w:rPr>
              <w:t xml:space="preserve">дом </w:t>
            </w:r>
            <w:r w:rsidRPr="00A15506">
              <w:rPr>
                <w:b/>
                <w:iCs/>
                <w:sz w:val="20"/>
                <w:szCs w:val="20"/>
              </w:rPr>
              <w:t>5</w:t>
            </w:r>
            <w:r>
              <w:rPr>
                <w:b/>
                <w:iCs/>
                <w:sz w:val="20"/>
                <w:szCs w:val="20"/>
              </w:rPr>
              <w:t xml:space="preserve"> (ДДН «Родник», кабинет 10)</w:t>
            </w:r>
            <w:r w:rsidRPr="00A15506">
              <w:rPr>
                <w:b/>
                <w:iCs/>
                <w:sz w:val="20"/>
                <w:szCs w:val="20"/>
              </w:rPr>
              <w:t xml:space="preserve"> </w:t>
            </w:r>
          </w:p>
          <w:p w:rsidR="00EB7E92" w:rsidRPr="00BF5946" w:rsidRDefault="00EB7E92" w:rsidP="00EB7E92">
            <w:pPr>
              <w:pStyle w:val="a8"/>
              <w:spacing w:after="0"/>
              <w:rPr>
                <w:b/>
                <w:caps/>
                <w:sz w:val="22"/>
                <w:szCs w:val="22"/>
                <w:u w:val="single"/>
              </w:rPr>
            </w:pPr>
            <w:r w:rsidRPr="00BF5946">
              <w:rPr>
                <w:b/>
                <w:sz w:val="20"/>
                <w:szCs w:val="20"/>
                <w:shd w:val="clear" w:color="auto" w:fill="FFFFFF"/>
              </w:rPr>
              <w:t>79-19-27</w:t>
            </w:r>
          </w:p>
        </w:tc>
      </w:tr>
      <w:tr w:rsidR="00EB7E92" w:rsidRPr="00C755A1" w:rsidTr="004F1B90">
        <w:trPr>
          <w:trHeight w:val="420"/>
        </w:trPr>
        <w:tc>
          <w:tcPr>
            <w:tcW w:w="6113" w:type="dxa"/>
            <w:gridSpan w:val="3"/>
            <w:vMerge/>
            <w:vAlign w:val="center"/>
          </w:tcPr>
          <w:p w:rsidR="00EB7E92" w:rsidRPr="00C755A1" w:rsidRDefault="00EB7E92" w:rsidP="00EB7E92">
            <w:pPr>
              <w:pStyle w:val="a8"/>
              <w:rPr>
                <w:b/>
                <w:caps/>
                <w:color w:val="FF0000"/>
                <w:u w:val="single"/>
              </w:rPr>
            </w:pPr>
          </w:p>
        </w:tc>
        <w:tc>
          <w:tcPr>
            <w:tcW w:w="2377" w:type="dxa"/>
          </w:tcPr>
          <w:p w:rsidR="00EB7E92" w:rsidRPr="00955EA0" w:rsidRDefault="00EB7E92" w:rsidP="00EB7E9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955EA0">
              <w:rPr>
                <w:caps/>
                <w:szCs w:val="22"/>
                <w:u w:val="single"/>
              </w:rPr>
              <w:t>галиакберова</w:t>
            </w:r>
          </w:p>
          <w:p w:rsidR="00EB7E92" w:rsidRPr="00955EA0" w:rsidRDefault="00EB7E92" w:rsidP="00EB7E9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955EA0">
              <w:rPr>
                <w:caps/>
                <w:szCs w:val="22"/>
                <w:u w:val="single"/>
              </w:rPr>
              <w:t>альфинур</w:t>
            </w:r>
          </w:p>
          <w:p w:rsidR="00EB7E92" w:rsidRPr="00955EA0" w:rsidRDefault="00EB7E92" w:rsidP="00EB7E9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955EA0">
              <w:rPr>
                <w:caps/>
                <w:szCs w:val="22"/>
                <w:u w:val="single"/>
              </w:rPr>
              <w:t>азатовна</w:t>
            </w:r>
          </w:p>
        </w:tc>
        <w:tc>
          <w:tcPr>
            <w:tcW w:w="2641" w:type="dxa"/>
          </w:tcPr>
          <w:p w:rsidR="00150D2D" w:rsidRPr="009B62F7" w:rsidRDefault="00150D2D" w:rsidP="00150D2D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9B62F7">
              <w:rPr>
                <w:b/>
                <w:sz w:val="20"/>
                <w:szCs w:val="22"/>
              </w:rPr>
              <w:t xml:space="preserve">Общественная приемная </w:t>
            </w:r>
            <w:r>
              <w:rPr>
                <w:b/>
                <w:sz w:val="20"/>
                <w:szCs w:val="22"/>
              </w:rPr>
              <w:t>партии «</w:t>
            </w:r>
            <w:r w:rsidRPr="009B62F7">
              <w:rPr>
                <w:b/>
                <w:sz w:val="20"/>
                <w:szCs w:val="22"/>
              </w:rPr>
              <w:t>Е</w:t>
            </w:r>
            <w:r>
              <w:rPr>
                <w:b/>
                <w:sz w:val="20"/>
                <w:szCs w:val="22"/>
              </w:rPr>
              <w:t>ДИНАЯ РОССИЯ</w:t>
            </w:r>
            <w:r w:rsidRPr="009B62F7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9B62F7">
              <w:rPr>
                <w:b/>
                <w:sz w:val="20"/>
                <w:szCs w:val="22"/>
              </w:rPr>
              <w:t>Н.г</w:t>
            </w:r>
            <w:proofErr w:type="spellEnd"/>
            <w:r w:rsidRPr="009B62F7">
              <w:rPr>
                <w:b/>
                <w:sz w:val="20"/>
                <w:szCs w:val="22"/>
              </w:rPr>
              <w:t xml:space="preserve">. 3/18 </w:t>
            </w:r>
          </w:p>
          <w:p w:rsidR="00EB7E92" w:rsidRPr="00BF5946" w:rsidRDefault="00EB7E92" w:rsidP="00EB7E92">
            <w:pPr>
              <w:pStyle w:val="a8"/>
              <w:spacing w:after="0"/>
              <w:rPr>
                <w:b/>
                <w:iCs/>
                <w:sz w:val="20"/>
                <w:szCs w:val="20"/>
              </w:rPr>
            </w:pPr>
            <w:r w:rsidRPr="00BF5946">
              <w:rPr>
                <w:b/>
                <w:sz w:val="20"/>
                <w:szCs w:val="22"/>
              </w:rPr>
              <w:t>37-45-69</w:t>
            </w:r>
          </w:p>
        </w:tc>
      </w:tr>
      <w:tr w:rsidR="00EB7E92" w:rsidRPr="00C755A1" w:rsidTr="004F1B90">
        <w:tc>
          <w:tcPr>
            <w:tcW w:w="896" w:type="dxa"/>
            <w:vMerge w:val="restart"/>
          </w:tcPr>
          <w:p w:rsidR="00EB7E92" w:rsidRPr="00313D22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B7E92" w:rsidRPr="00313D22" w:rsidRDefault="00EB7E92" w:rsidP="00EB7E92">
            <w:pPr>
              <w:jc w:val="both"/>
              <w:rPr>
                <w:sz w:val="22"/>
                <w:szCs w:val="22"/>
              </w:rPr>
            </w:pPr>
            <w:r w:rsidRPr="00313D22">
              <w:rPr>
                <w:b/>
                <w:sz w:val="22"/>
                <w:szCs w:val="22"/>
              </w:rPr>
              <w:t>В составе домов:</w:t>
            </w:r>
          </w:p>
        </w:tc>
        <w:tc>
          <w:tcPr>
            <w:tcW w:w="2377" w:type="dxa"/>
          </w:tcPr>
          <w:p w:rsidR="00EB7E92" w:rsidRPr="00313D22" w:rsidRDefault="00EB7E92" w:rsidP="00EB7E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313D22" w:rsidRDefault="00EB7E92" w:rsidP="00EB7E9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F5CF9" w:rsidRDefault="00EB7E92" w:rsidP="00EB7E92">
            <w:pPr>
              <w:jc w:val="both"/>
              <w:rPr>
                <w:sz w:val="22"/>
                <w:szCs w:val="22"/>
              </w:rPr>
            </w:pPr>
            <w:r w:rsidRPr="008F5CF9">
              <w:rPr>
                <w:sz w:val="22"/>
                <w:szCs w:val="22"/>
              </w:rPr>
              <w:t xml:space="preserve">улица им. </w:t>
            </w:r>
            <w:proofErr w:type="spellStart"/>
            <w:r w:rsidRPr="008F5CF9">
              <w:rPr>
                <w:sz w:val="22"/>
                <w:szCs w:val="22"/>
              </w:rPr>
              <w:t>Хади</w:t>
            </w:r>
            <w:proofErr w:type="spellEnd"/>
            <w:r w:rsidRPr="008F5CF9">
              <w:rPr>
                <w:sz w:val="22"/>
                <w:szCs w:val="22"/>
              </w:rPr>
              <w:t xml:space="preserve"> </w:t>
            </w:r>
            <w:proofErr w:type="spellStart"/>
            <w:r w:rsidRPr="008F5CF9">
              <w:rPr>
                <w:sz w:val="22"/>
                <w:szCs w:val="22"/>
              </w:rPr>
              <w:t>Такташа</w:t>
            </w:r>
            <w:proofErr w:type="spellEnd"/>
          </w:p>
        </w:tc>
        <w:tc>
          <w:tcPr>
            <w:tcW w:w="2529" w:type="dxa"/>
          </w:tcPr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38 (15/2)</w:t>
            </w:r>
          </w:p>
          <w:p w:rsidR="00EB7E92" w:rsidRPr="008F5CF9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(15/3)</w:t>
            </w:r>
          </w:p>
          <w:p w:rsidR="00EB7E92" w:rsidRPr="008F5CF9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42 (15/18)</w:t>
            </w:r>
          </w:p>
          <w:p w:rsidR="00EB7E92" w:rsidRPr="008F5CF9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44 (15/4)</w:t>
            </w:r>
          </w:p>
          <w:p w:rsidR="00EB7E92" w:rsidRPr="00985016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46 (15/5) </w:t>
            </w:r>
          </w:p>
        </w:tc>
        <w:tc>
          <w:tcPr>
            <w:tcW w:w="2377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F8656A" w:rsidRDefault="00EB7E92" w:rsidP="00EB7E92">
            <w:pPr>
              <w:jc w:val="both"/>
              <w:rPr>
                <w:sz w:val="22"/>
                <w:szCs w:val="22"/>
              </w:rPr>
            </w:pPr>
            <w:r w:rsidRPr="00F8656A">
              <w:rPr>
                <w:sz w:val="22"/>
                <w:szCs w:val="22"/>
              </w:rPr>
              <w:t>улица им. Комарова</w:t>
            </w:r>
          </w:p>
        </w:tc>
        <w:tc>
          <w:tcPr>
            <w:tcW w:w="2529" w:type="dxa"/>
          </w:tcPr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(15/1)</w:t>
            </w:r>
          </w:p>
          <w:p w:rsidR="00EB7E92" w:rsidRPr="008F5CF9" w:rsidRDefault="00EB7E92" w:rsidP="00EB7E92">
            <w:pPr>
              <w:jc w:val="both"/>
              <w:rPr>
                <w:sz w:val="22"/>
                <w:szCs w:val="22"/>
              </w:rPr>
            </w:pPr>
            <w:r w:rsidRPr="008F5CF9">
              <w:rPr>
                <w:sz w:val="22"/>
                <w:szCs w:val="22"/>
              </w:rPr>
              <w:t>18 (15/7)</w:t>
            </w:r>
          </w:p>
          <w:p w:rsidR="00EB7E92" w:rsidRPr="00985016" w:rsidRDefault="00EB7E92" w:rsidP="008F5CF9">
            <w:pPr>
              <w:jc w:val="both"/>
              <w:rPr>
                <w:color w:val="FF0000"/>
                <w:sz w:val="22"/>
                <w:szCs w:val="22"/>
              </w:rPr>
            </w:pPr>
            <w:r w:rsidRPr="008F5CF9">
              <w:rPr>
                <w:sz w:val="22"/>
                <w:szCs w:val="22"/>
              </w:rPr>
              <w:t>36 (БСМП-2)</w:t>
            </w:r>
          </w:p>
        </w:tc>
        <w:tc>
          <w:tcPr>
            <w:tcW w:w="2377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F8656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улица </w:t>
            </w:r>
          </w:p>
          <w:p w:rsidR="00EB7E92" w:rsidRPr="00F8656A" w:rsidRDefault="00EB7E92" w:rsidP="00EB7E92">
            <w:pPr>
              <w:jc w:val="both"/>
              <w:rPr>
                <w:sz w:val="22"/>
                <w:szCs w:val="22"/>
              </w:rPr>
            </w:pPr>
            <w:r w:rsidRPr="00F8656A">
              <w:rPr>
                <w:sz w:val="22"/>
                <w:szCs w:val="22"/>
              </w:rPr>
              <w:t>им. Низаметдинова Р.М.</w:t>
            </w:r>
          </w:p>
        </w:tc>
        <w:tc>
          <w:tcPr>
            <w:tcW w:w="2529" w:type="dxa"/>
          </w:tcPr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1Б (18/15Б) общ. НГПУ</w:t>
            </w:r>
          </w:p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(15/</w:t>
            </w: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XVII</w:t>
            </w: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EB7E92" w:rsidRPr="00985016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 (15/</w:t>
            </w: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XVI</w:t>
            </w: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</w:tc>
        <w:tc>
          <w:tcPr>
            <w:tcW w:w="2377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F8656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переулок </w:t>
            </w:r>
          </w:p>
          <w:p w:rsidR="00EB7E92" w:rsidRPr="00F8656A" w:rsidRDefault="00EB7E92" w:rsidP="00EB7E92">
            <w:pPr>
              <w:jc w:val="both"/>
              <w:rPr>
                <w:sz w:val="22"/>
                <w:szCs w:val="22"/>
              </w:rPr>
            </w:pPr>
            <w:r w:rsidRPr="00F8656A">
              <w:rPr>
                <w:sz w:val="22"/>
                <w:szCs w:val="22"/>
              </w:rPr>
              <w:t>им. А. Косарева</w:t>
            </w:r>
          </w:p>
        </w:tc>
        <w:tc>
          <w:tcPr>
            <w:tcW w:w="2529" w:type="dxa"/>
          </w:tcPr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(15/9)</w:t>
            </w:r>
          </w:p>
          <w:p w:rsidR="00EB7E92" w:rsidRPr="008F5CF9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F8656A" w:rsidRDefault="00EB7E92" w:rsidP="00EB7E92">
            <w:pPr>
              <w:jc w:val="both"/>
              <w:rPr>
                <w:sz w:val="22"/>
                <w:szCs w:val="22"/>
              </w:rPr>
            </w:pPr>
            <w:r w:rsidRPr="00F8656A">
              <w:rPr>
                <w:sz w:val="22"/>
                <w:szCs w:val="22"/>
              </w:rPr>
              <w:t>переулок Садовый</w:t>
            </w:r>
          </w:p>
        </w:tc>
        <w:tc>
          <w:tcPr>
            <w:tcW w:w="2529" w:type="dxa"/>
          </w:tcPr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(15/16)</w:t>
            </w:r>
          </w:p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 (15/13)</w:t>
            </w:r>
          </w:p>
          <w:p w:rsidR="00EB7E92" w:rsidRPr="00985016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  <w:r w:rsidRPr="008F5CF9">
              <w:rPr>
                <w:sz w:val="22"/>
                <w:szCs w:val="22"/>
              </w:rPr>
              <w:t>5 (15/6)</w:t>
            </w:r>
          </w:p>
        </w:tc>
        <w:tc>
          <w:tcPr>
            <w:tcW w:w="2377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F8656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проспект</w:t>
            </w:r>
          </w:p>
          <w:p w:rsidR="00EB7E92" w:rsidRPr="00F8656A" w:rsidRDefault="00EB7E92" w:rsidP="00EB7E92">
            <w:pPr>
              <w:jc w:val="both"/>
              <w:rPr>
                <w:sz w:val="22"/>
                <w:szCs w:val="22"/>
              </w:rPr>
            </w:pPr>
            <w:proofErr w:type="spellStart"/>
            <w:r w:rsidRPr="00F8656A">
              <w:rPr>
                <w:sz w:val="22"/>
                <w:szCs w:val="22"/>
              </w:rPr>
              <w:t>Набережночелнинский</w:t>
            </w:r>
            <w:proofErr w:type="spellEnd"/>
          </w:p>
        </w:tc>
        <w:tc>
          <w:tcPr>
            <w:tcW w:w="2529" w:type="dxa"/>
          </w:tcPr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БСМП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18А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18Б (</w:t>
            </w:r>
            <w:proofErr w:type="spellStart"/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онкодиспансер</w:t>
            </w:r>
            <w:proofErr w:type="spellEnd"/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(18/15В)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24 (18/15а) общ. НГПУ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29А (ЦСА перекресток) 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31 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33 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35 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45 (32/07)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49 (32/01Г)</w:t>
            </w:r>
          </w:p>
          <w:p w:rsidR="00EB7E92" w:rsidRPr="00F8656A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51 (32/01)</w:t>
            </w:r>
          </w:p>
          <w:p w:rsidR="00EB7E92" w:rsidRPr="00F8656A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51А (32/01В)</w:t>
            </w:r>
          </w:p>
          <w:p w:rsidR="00EB7E92" w:rsidRPr="00F8656A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51Б (32/01Б)</w:t>
            </w:r>
          </w:p>
          <w:p w:rsidR="00EB7E92" w:rsidRPr="00F8656A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55 (32/02) </w:t>
            </w:r>
          </w:p>
          <w:p w:rsidR="00EB7E92" w:rsidRPr="00F8656A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70/56 (62/29)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74 (62/01Б)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76 (62/01А)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78 (62/01)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80 (62/02)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82 (62/03)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90/27 (62/05)</w:t>
            </w:r>
          </w:p>
        </w:tc>
        <w:tc>
          <w:tcPr>
            <w:tcW w:w="2377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F8656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проспект</w:t>
            </w:r>
          </w:p>
          <w:p w:rsidR="00EB7E92" w:rsidRPr="00F8656A" w:rsidRDefault="00EB7E92" w:rsidP="00EB7E92">
            <w:pPr>
              <w:jc w:val="both"/>
              <w:rPr>
                <w:sz w:val="22"/>
                <w:szCs w:val="22"/>
              </w:rPr>
            </w:pPr>
            <w:r w:rsidRPr="00F8656A">
              <w:rPr>
                <w:sz w:val="22"/>
                <w:szCs w:val="22"/>
              </w:rPr>
              <w:t>Московский</w:t>
            </w:r>
          </w:p>
        </w:tc>
        <w:tc>
          <w:tcPr>
            <w:tcW w:w="2529" w:type="dxa"/>
          </w:tcPr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</w:t>
            </w:r>
          </w:p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35А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51/38 (62/17)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 (62/16)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55 (62/15)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65 (62/10)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69 (62/13)</w:t>
            </w:r>
          </w:p>
        </w:tc>
        <w:tc>
          <w:tcPr>
            <w:tcW w:w="2377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F8656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ЖК «Притяжение»:</w:t>
            </w:r>
          </w:p>
          <w:p w:rsidR="00EB7E92" w:rsidRPr="00F8656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улица </w:t>
            </w:r>
            <w:proofErr w:type="spellStart"/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Вазила</w:t>
            </w:r>
            <w:proofErr w:type="spellEnd"/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Мавликова</w:t>
            </w:r>
            <w:proofErr w:type="spellEnd"/>
          </w:p>
          <w:p w:rsidR="00EB7E92" w:rsidRPr="00F8656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  <w:p w:rsidR="00EB7E92" w:rsidRPr="00F8656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  <w:p w:rsidR="00EB7E92" w:rsidRPr="00F8656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  <w:p w:rsidR="00EB7E92" w:rsidRPr="00F8656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улица Николая Мальнева</w:t>
            </w:r>
          </w:p>
        </w:tc>
        <w:tc>
          <w:tcPr>
            <w:tcW w:w="2529" w:type="dxa"/>
          </w:tcPr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1А</w:t>
            </w:r>
          </w:p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3А</w:t>
            </w:r>
          </w:p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3А</w:t>
            </w:r>
          </w:p>
        </w:tc>
        <w:tc>
          <w:tcPr>
            <w:tcW w:w="2377" w:type="dxa"/>
          </w:tcPr>
          <w:p w:rsidR="00EB7E92" w:rsidRPr="00DE65A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DE65A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F8656A" w:rsidRDefault="00EB7E92" w:rsidP="00EB7E92">
            <w:pPr>
              <w:jc w:val="both"/>
              <w:rPr>
                <w:sz w:val="22"/>
                <w:szCs w:val="22"/>
              </w:rPr>
            </w:pPr>
            <w:r w:rsidRPr="00F8656A">
              <w:rPr>
                <w:sz w:val="22"/>
                <w:szCs w:val="22"/>
              </w:rPr>
              <w:t>улица Шамиля Усманова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 (32/06) 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3Б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3Е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5Б (33/5Б)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 (32/05) 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8 (32/04) 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(32/03)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(32/09)</w:t>
            </w:r>
          </w:p>
        </w:tc>
        <w:tc>
          <w:tcPr>
            <w:tcW w:w="2377" w:type="dxa"/>
          </w:tcPr>
          <w:p w:rsidR="00EB7E92" w:rsidRPr="00DE65A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DE65A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F8656A" w:rsidRDefault="00EB7E92" w:rsidP="00EB7E92">
            <w:pPr>
              <w:jc w:val="both"/>
              <w:rPr>
                <w:sz w:val="22"/>
                <w:szCs w:val="22"/>
              </w:rPr>
            </w:pPr>
            <w:r w:rsidRPr="00F8656A">
              <w:rPr>
                <w:sz w:val="22"/>
                <w:szCs w:val="22"/>
              </w:rPr>
              <w:t>улица Академика Королева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13А (62/12/1)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13/73 (62/12)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(62/11)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 (62/30А)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17А (62/22/1)</w:t>
            </w:r>
          </w:p>
          <w:p w:rsidR="00EB7E92" w:rsidRPr="00F8656A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17Б (62/30Б)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(62/22)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 (62/09)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21А (62/09/1)</w:t>
            </w:r>
          </w:p>
          <w:p w:rsidR="00EB7E92" w:rsidRPr="00F8656A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 (62/08)</w:t>
            </w:r>
          </w:p>
          <w:p w:rsidR="00EB7E92" w:rsidRPr="00F8656A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25А (62/06/2)</w:t>
            </w:r>
          </w:p>
          <w:p w:rsidR="00EB7E92" w:rsidRPr="00F8656A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25Б (62/06/1)</w:t>
            </w:r>
          </w:p>
          <w:p w:rsidR="00EB7E92" w:rsidRPr="00F8656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37 (32/37)</w:t>
            </w:r>
          </w:p>
          <w:p w:rsidR="00EB7E92" w:rsidRPr="00F8656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37Б</w:t>
            </w:r>
          </w:p>
          <w:p w:rsidR="00EB7E92" w:rsidRPr="00985016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37В</w:t>
            </w:r>
          </w:p>
        </w:tc>
        <w:tc>
          <w:tcPr>
            <w:tcW w:w="2377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F8656A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F8656A">
              <w:rPr>
                <w:sz w:val="22"/>
                <w:szCs w:val="22"/>
              </w:rPr>
              <w:t xml:space="preserve">улица </w:t>
            </w:r>
            <w:proofErr w:type="spellStart"/>
            <w:r w:rsidRPr="00F8656A">
              <w:rPr>
                <w:sz w:val="22"/>
                <w:szCs w:val="22"/>
              </w:rPr>
              <w:t>Нариманова</w:t>
            </w:r>
            <w:proofErr w:type="spellEnd"/>
            <w:r w:rsidRPr="00F865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9" w:type="dxa"/>
          </w:tcPr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(62/18)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46 (62/25)</w:t>
            </w:r>
          </w:p>
          <w:p w:rsidR="00EB7E92" w:rsidRPr="00F8656A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48 (62/26)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50 (62/27)</w:t>
            </w:r>
          </w:p>
          <w:p w:rsidR="00EB7E92" w:rsidRPr="00F8656A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52 (62/28)</w:t>
            </w:r>
          </w:p>
        </w:tc>
        <w:tc>
          <w:tcPr>
            <w:tcW w:w="2377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9061F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F5CF9" w:rsidRDefault="00EB7E92" w:rsidP="00EB7E92">
            <w:pPr>
              <w:jc w:val="both"/>
              <w:rPr>
                <w:sz w:val="22"/>
                <w:szCs w:val="22"/>
              </w:rPr>
            </w:pPr>
            <w:r w:rsidRPr="008F5CF9">
              <w:rPr>
                <w:sz w:val="22"/>
                <w:szCs w:val="22"/>
              </w:rPr>
              <w:t>Квартал 27</w:t>
            </w:r>
          </w:p>
        </w:tc>
        <w:tc>
          <w:tcPr>
            <w:tcW w:w="2529" w:type="dxa"/>
          </w:tcPr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74BD0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74BD0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F5CF9" w:rsidRDefault="00EB7E92" w:rsidP="00EB7E92">
            <w:pPr>
              <w:jc w:val="both"/>
              <w:rPr>
                <w:sz w:val="22"/>
                <w:szCs w:val="22"/>
              </w:rPr>
            </w:pPr>
            <w:r w:rsidRPr="008F5CF9">
              <w:rPr>
                <w:sz w:val="22"/>
                <w:szCs w:val="22"/>
              </w:rPr>
              <w:t>Квартал 28</w:t>
            </w:r>
          </w:p>
        </w:tc>
        <w:tc>
          <w:tcPr>
            <w:tcW w:w="2529" w:type="dxa"/>
          </w:tcPr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B7E92" w:rsidRPr="00674BD0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74BD0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985016" w:rsidRDefault="00EB7E92" w:rsidP="00EB7E92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  <w:r w:rsidRPr="00F8656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F8656A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</w:tcPr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8А (33/03)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10А (33/4)</w:t>
            </w:r>
          </w:p>
          <w:p w:rsidR="00EB7E92" w:rsidRPr="00F8656A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10Б (33/2)</w:t>
            </w:r>
          </w:p>
          <w:p w:rsidR="00EB7E92" w:rsidRPr="00985016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F865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10В (33/1)</w:t>
            </w:r>
          </w:p>
        </w:tc>
        <w:tc>
          <w:tcPr>
            <w:tcW w:w="2377" w:type="dxa"/>
          </w:tcPr>
          <w:p w:rsidR="00EB7E92" w:rsidRPr="00DE65A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DE65A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B7E92" w:rsidRPr="008F5CF9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8F5CF9">
              <w:rPr>
                <w:sz w:val="22"/>
                <w:szCs w:val="22"/>
              </w:rPr>
              <w:t>улица им. Маршала Жукова</w:t>
            </w:r>
          </w:p>
        </w:tc>
        <w:tc>
          <w:tcPr>
            <w:tcW w:w="2529" w:type="dxa"/>
          </w:tcPr>
          <w:p w:rsidR="00EB7E92" w:rsidRPr="008F5CF9" w:rsidRDefault="00EB7E92" w:rsidP="00EB7E92">
            <w:pPr>
              <w:jc w:val="both"/>
              <w:rPr>
                <w:sz w:val="22"/>
                <w:szCs w:val="22"/>
              </w:rPr>
            </w:pPr>
            <w:r w:rsidRPr="008F5CF9">
              <w:rPr>
                <w:sz w:val="22"/>
                <w:szCs w:val="22"/>
              </w:rPr>
              <w:t>27/34</w:t>
            </w:r>
          </w:p>
          <w:p w:rsidR="00EB7E92" w:rsidRPr="008F5CF9" w:rsidRDefault="00EB7E92" w:rsidP="00EB7E92">
            <w:pPr>
              <w:jc w:val="both"/>
              <w:rPr>
                <w:sz w:val="22"/>
                <w:szCs w:val="22"/>
              </w:rPr>
            </w:pPr>
            <w:r w:rsidRPr="008F5CF9">
              <w:rPr>
                <w:sz w:val="22"/>
                <w:szCs w:val="22"/>
              </w:rPr>
              <w:t xml:space="preserve">29 </w:t>
            </w:r>
          </w:p>
        </w:tc>
        <w:tc>
          <w:tcPr>
            <w:tcW w:w="2377" w:type="dxa"/>
          </w:tcPr>
          <w:p w:rsidR="00EB7E92" w:rsidRPr="00674BD0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74BD0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B7E92" w:rsidRPr="008F5CF9" w:rsidRDefault="00EB7E92" w:rsidP="00EB7E92">
            <w:pPr>
              <w:jc w:val="both"/>
              <w:rPr>
                <w:sz w:val="22"/>
                <w:szCs w:val="22"/>
              </w:rPr>
            </w:pPr>
            <w:r w:rsidRPr="008F5CF9">
              <w:rPr>
                <w:sz w:val="22"/>
                <w:szCs w:val="22"/>
              </w:rPr>
              <w:t>частный сектор Орловка:</w:t>
            </w:r>
          </w:p>
        </w:tc>
        <w:tc>
          <w:tcPr>
            <w:tcW w:w="2377" w:type="dxa"/>
          </w:tcPr>
          <w:p w:rsidR="00EB7E92" w:rsidRPr="00DE65A2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DE65A2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B7E92" w:rsidRPr="008F5CF9" w:rsidRDefault="00EB7E92" w:rsidP="008F5CF9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улица Садовая, Пролетарская, Чкалова, Набережная, Советская, Орловская, Земляков, Ивана Утробина, переулок Юбилейный, переулок Колокольный </w:t>
            </w:r>
          </w:p>
        </w:tc>
        <w:tc>
          <w:tcPr>
            <w:tcW w:w="2377" w:type="dxa"/>
          </w:tcPr>
          <w:p w:rsidR="00EB7E92" w:rsidRPr="00DE65A2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DE65A2" w:rsidRDefault="00EB7E92" w:rsidP="00EB7E92">
            <w:pPr>
              <w:pStyle w:val="a4"/>
              <w:ind w:left="16"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rPr>
          <w:trHeight w:val="277"/>
        </w:trPr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Частный сектор:</w:t>
            </w:r>
          </w:p>
        </w:tc>
        <w:tc>
          <w:tcPr>
            <w:tcW w:w="2377" w:type="dxa"/>
          </w:tcPr>
          <w:p w:rsidR="00EB7E92" w:rsidRPr="00DE65A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DE65A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rPr>
          <w:trHeight w:val="277"/>
        </w:trPr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улица Виктора Филимонова, </w:t>
            </w:r>
            <w:proofErr w:type="spellStart"/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Умат-Гирея</w:t>
            </w:r>
            <w:proofErr w:type="spellEnd"/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Наурбиева</w:t>
            </w:r>
            <w:proofErr w:type="spellEnd"/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, Виктора </w:t>
            </w:r>
            <w:proofErr w:type="spellStart"/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Дериглазова</w:t>
            </w:r>
            <w:proofErr w:type="spellEnd"/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, переулок Ак </w:t>
            </w:r>
            <w:proofErr w:type="spellStart"/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юл</w:t>
            </w:r>
            <w:proofErr w:type="spellEnd"/>
          </w:p>
        </w:tc>
        <w:tc>
          <w:tcPr>
            <w:tcW w:w="2377" w:type="dxa"/>
          </w:tcPr>
          <w:p w:rsidR="00EB7E92" w:rsidRPr="00DE65A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DE65A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rPr>
          <w:trHeight w:val="277"/>
        </w:trPr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B7E92" w:rsidRPr="008F5CF9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F5CF9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СНТ «Юбилейный»</w:t>
            </w:r>
          </w:p>
        </w:tc>
        <w:tc>
          <w:tcPr>
            <w:tcW w:w="2377" w:type="dxa"/>
          </w:tcPr>
          <w:p w:rsidR="00EB7E92" w:rsidRPr="00A35DA0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DE65A2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</w:tbl>
    <w:p w:rsidR="0071637B" w:rsidRDefault="0071637B" w:rsidP="00331E93">
      <w:bookmarkStart w:id="0" w:name="_GoBack"/>
      <w:bookmarkEnd w:id="0"/>
    </w:p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C6691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ECCD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F2444-EC46-4429-A23A-C0224D0B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2026-01-12T08:19:00Z</dcterms:modified>
</cp:coreProperties>
</file>